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B2F" w:rsidRDefault="00EB2B2F">
      <w:pPr>
        <w:rPr>
          <w:rStyle w:val="Strong"/>
          <w:rFonts w:ascii="Network Rail Sans" w:hAnsi="Network Rail Sans" w:cs="Helvetica"/>
          <w:color w:val="505050"/>
          <w:sz w:val="24"/>
          <w:szCs w:val="24"/>
          <w:bdr w:val="none" w:sz="0" w:space="0" w:color="auto" w:frame="1"/>
          <w:shd w:val="clear" w:color="auto" w:fill="FFFFFF"/>
        </w:rPr>
      </w:pPr>
      <w:bookmarkStart w:id="0" w:name="_GoBack"/>
      <w:bookmarkEnd w:id="0"/>
      <w:r>
        <w:rPr>
          <w:rStyle w:val="Strong"/>
          <w:rFonts w:ascii="Network Rail Sans" w:hAnsi="Network Rail Sans" w:cs="Helvetica"/>
          <w:color w:val="505050"/>
          <w:sz w:val="24"/>
          <w:szCs w:val="24"/>
          <w:bdr w:val="none" w:sz="0" w:space="0" w:color="auto" w:frame="1"/>
          <w:shd w:val="clear" w:color="auto" w:fill="FFFFFF"/>
        </w:rPr>
        <w:t xml:space="preserve">Why should </w:t>
      </w:r>
      <w:r w:rsidR="00F11A2A">
        <w:rPr>
          <w:rStyle w:val="Strong"/>
          <w:rFonts w:ascii="Network Rail Sans" w:hAnsi="Network Rail Sans" w:cs="Helvetica"/>
          <w:color w:val="505050"/>
          <w:sz w:val="24"/>
          <w:szCs w:val="24"/>
          <w:bdr w:val="none" w:sz="0" w:space="0" w:color="auto" w:frame="1"/>
          <w:shd w:val="clear" w:color="auto" w:fill="FFFFFF"/>
        </w:rPr>
        <w:t>we do</w:t>
      </w:r>
      <w:r>
        <w:rPr>
          <w:rStyle w:val="Strong"/>
          <w:rFonts w:ascii="Network Rail Sans" w:hAnsi="Network Rail Sans" w:cs="Helvetica"/>
          <w:color w:val="50505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F644C">
        <w:rPr>
          <w:rStyle w:val="Strong"/>
          <w:rFonts w:ascii="Network Rail Sans" w:hAnsi="Network Rail Sans" w:cs="Helvetica"/>
          <w:color w:val="505050"/>
          <w:sz w:val="24"/>
          <w:szCs w:val="24"/>
          <w:bdr w:val="none" w:sz="0" w:space="0" w:color="auto" w:frame="1"/>
          <w:shd w:val="clear" w:color="auto" w:fill="FFFFFF"/>
        </w:rPr>
        <w:t>f</w:t>
      </w:r>
      <w:r>
        <w:rPr>
          <w:rStyle w:val="Strong"/>
          <w:rFonts w:ascii="Network Rail Sans" w:hAnsi="Network Rail Sans" w:cs="Helvetica"/>
          <w:color w:val="505050"/>
          <w:sz w:val="24"/>
          <w:szCs w:val="24"/>
          <w:bdr w:val="none" w:sz="0" w:space="0" w:color="auto" w:frame="1"/>
          <w:shd w:val="clear" w:color="auto" w:fill="FFFFFF"/>
        </w:rPr>
        <w:t>ace-fit-testing</w:t>
      </w:r>
      <w:r w:rsidR="00F11A2A">
        <w:rPr>
          <w:rStyle w:val="Strong"/>
          <w:rFonts w:ascii="Network Rail Sans" w:hAnsi="Network Rail Sans" w:cs="Helvetica"/>
          <w:color w:val="505050"/>
          <w:sz w:val="24"/>
          <w:szCs w:val="24"/>
          <w:bdr w:val="none" w:sz="0" w:space="0" w:color="auto" w:frame="1"/>
          <w:shd w:val="clear" w:color="auto" w:fill="FFFFFF"/>
        </w:rPr>
        <w:t>?</w:t>
      </w:r>
    </w:p>
    <w:p w:rsidR="00A159C4" w:rsidRPr="00EB2B2F" w:rsidRDefault="00EB2B2F" w:rsidP="00F11A2A">
      <w:pPr>
        <w:jc w:val="both"/>
        <w:rPr>
          <w:rFonts w:ascii="Network Rail Sans" w:hAnsi="Network Rail Sans" w:cs="Helvetica"/>
          <w:color w:val="505050"/>
          <w:sz w:val="24"/>
          <w:szCs w:val="24"/>
          <w:shd w:val="clear" w:color="auto" w:fill="FFFFFF"/>
        </w:rPr>
      </w:pPr>
      <w:r w:rsidRPr="00EB2B2F">
        <w:rPr>
          <w:rStyle w:val="Strong"/>
          <w:rFonts w:ascii="Network Rail Sans" w:hAnsi="Network Rail Sans" w:cs="Helvetica"/>
          <w:b w:val="0"/>
          <w:color w:val="505050"/>
          <w:sz w:val="24"/>
          <w:szCs w:val="24"/>
          <w:bdr w:val="none" w:sz="0" w:space="0" w:color="auto" w:frame="1"/>
          <w:shd w:val="clear" w:color="auto" w:fill="FFFFFF"/>
        </w:rPr>
        <w:t>Several Regulations</w:t>
      </w:r>
      <w:r>
        <w:rPr>
          <w:rStyle w:val="Strong"/>
          <w:rFonts w:ascii="Network Rail Sans" w:hAnsi="Network Rail Sans" w:cs="Helvetica"/>
          <w:b w:val="0"/>
          <w:color w:val="50505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A159C4" w:rsidRPr="00EB2B2F">
        <w:rPr>
          <w:rStyle w:val="Strong"/>
          <w:rFonts w:ascii="Network Rail Sans" w:hAnsi="Network Rail Sans" w:cs="Helvetica"/>
          <w:b w:val="0"/>
          <w:color w:val="505050"/>
          <w:sz w:val="24"/>
          <w:szCs w:val="24"/>
          <w:bdr w:val="none" w:sz="0" w:space="0" w:color="auto" w:frame="1"/>
          <w:shd w:val="clear" w:color="auto" w:fill="FFFFFF"/>
        </w:rPr>
        <w:t>COSHH</w:t>
      </w:r>
      <w:r w:rsidR="00A159C4" w:rsidRPr="00EB2B2F">
        <w:rPr>
          <w:rStyle w:val="apple-converted-space"/>
          <w:rFonts w:ascii="Network Rail Sans" w:hAnsi="Network Rail Sans" w:cs="Helvetica"/>
          <w:color w:val="50505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A159C4" w:rsidRPr="00EB2B2F">
        <w:rPr>
          <w:rFonts w:ascii="Network Rail Sans" w:hAnsi="Network Rail Sans" w:cs="Helvetica"/>
          <w:color w:val="505050"/>
          <w:sz w:val="24"/>
          <w:szCs w:val="24"/>
          <w:shd w:val="clear" w:color="auto" w:fill="FFFFFF"/>
        </w:rPr>
        <w:t>(Control of Substances Hazardous to Health)</w:t>
      </w:r>
      <w:r>
        <w:rPr>
          <w:rFonts w:ascii="Network Rail Sans" w:hAnsi="Network Rail Sans" w:cs="Helvetica"/>
          <w:color w:val="505050"/>
          <w:sz w:val="24"/>
          <w:szCs w:val="24"/>
          <w:shd w:val="clear" w:color="auto" w:fill="FFFFFF"/>
        </w:rPr>
        <w:t xml:space="preserve">, </w:t>
      </w:r>
      <w:r w:rsidRPr="00EB2B2F">
        <w:rPr>
          <w:rFonts w:ascii="Network Rail Sans" w:hAnsi="Network Rail Sans" w:cs="Helvetica"/>
          <w:color w:val="505050"/>
          <w:sz w:val="24"/>
          <w:szCs w:val="24"/>
          <w:shd w:val="clear" w:color="auto" w:fill="FFFFFF"/>
        </w:rPr>
        <w:t>Control of Asbestos at Work Regulations and the Control of Lead at Work Regulations</w:t>
      </w:r>
      <w:r w:rsidR="00A159C4" w:rsidRPr="00EB2B2F">
        <w:rPr>
          <w:rFonts w:ascii="Network Rail Sans" w:hAnsi="Network Rail Sans" w:cs="Helvetica"/>
          <w:color w:val="505050"/>
          <w:sz w:val="24"/>
          <w:szCs w:val="24"/>
          <w:shd w:val="clear" w:color="auto" w:fill="FFFFFF"/>
        </w:rPr>
        <w:t xml:space="preserve"> require for all tight-fitting facepieces </w:t>
      </w:r>
      <w:r>
        <w:rPr>
          <w:rFonts w:ascii="Network Rail Sans" w:hAnsi="Network Rail Sans" w:cs="Helvetica"/>
          <w:color w:val="505050"/>
          <w:sz w:val="24"/>
          <w:szCs w:val="24"/>
          <w:shd w:val="clear" w:color="auto" w:fill="FFFFFF"/>
        </w:rPr>
        <w:t>to be</w:t>
      </w:r>
      <w:r w:rsidR="00A159C4" w:rsidRPr="00EB2B2F">
        <w:rPr>
          <w:rFonts w:ascii="Network Rail Sans" w:hAnsi="Network Rail Sans" w:cs="Helvetica"/>
          <w:color w:val="505050"/>
          <w:sz w:val="24"/>
          <w:szCs w:val="24"/>
          <w:shd w:val="clear" w:color="auto" w:fill="FFFFFF"/>
        </w:rPr>
        <w:t xml:space="preserve"> face-fit test</w:t>
      </w:r>
      <w:r>
        <w:rPr>
          <w:rFonts w:ascii="Network Rail Sans" w:hAnsi="Network Rail Sans" w:cs="Helvetica"/>
          <w:color w:val="505050"/>
          <w:sz w:val="24"/>
          <w:szCs w:val="24"/>
          <w:shd w:val="clear" w:color="auto" w:fill="FFFFFF"/>
        </w:rPr>
        <w:t>ed</w:t>
      </w:r>
      <w:r w:rsidR="00A159C4" w:rsidRPr="00EB2B2F">
        <w:rPr>
          <w:rFonts w:ascii="Network Rail Sans" w:hAnsi="Network Rail Sans" w:cs="Helvetica"/>
          <w:color w:val="505050"/>
          <w:sz w:val="24"/>
          <w:szCs w:val="24"/>
          <w:shd w:val="clear" w:color="auto" w:fill="FFFFFF"/>
        </w:rPr>
        <w:t xml:space="preserve"> to ensure the wearer has a correctly fitting device. </w:t>
      </w:r>
    </w:p>
    <w:p w:rsidR="00F11A2A" w:rsidRPr="00F11A2A" w:rsidRDefault="00F11A2A" w:rsidP="00F11A2A">
      <w:pPr>
        <w:jc w:val="both"/>
        <w:rPr>
          <w:rStyle w:val="Strong"/>
          <w:rFonts w:ascii="Network Rail Sans" w:hAnsi="Network Rail Sans" w:cs="Helvetica"/>
          <w:b w:val="0"/>
          <w:color w:val="505050"/>
          <w:sz w:val="24"/>
          <w:szCs w:val="24"/>
          <w:bdr w:val="none" w:sz="0" w:space="0" w:color="auto" w:frame="1"/>
          <w:shd w:val="clear" w:color="auto" w:fill="FFFFFF"/>
        </w:rPr>
      </w:pPr>
      <w:r w:rsidRPr="00F11A2A">
        <w:rPr>
          <w:rStyle w:val="Strong"/>
          <w:rFonts w:ascii="Network Rail Sans" w:hAnsi="Network Rail Sans" w:cs="Helvetica"/>
          <w:b w:val="0"/>
          <w:color w:val="505050"/>
          <w:sz w:val="24"/>
          <w:szCs w:val="24"/>
          <w:bdr w:val="none" w:sz="0" w:space="0" w:color="auto" w:frame="1"/>
          <w:shd w:val="clear" w:color="auto" w:fill="FFFFFF"/>
        </w:rPr>
        <w:t xml:space="preserve">The performance of tight-fitting facepieces depends on achieving a good contact between the wearer’s skin and the face seal of the facepiece. </w:t>
      </w:r>
    </w:p>
    <w:p w:rsidR="00946491" w:rsidRDefault="00946491" w:rsidP="00946491">
      <w:pPr>
        <w:pStyle w:val="NoSpacing"/>
        <w:rPr>
          <w:rStyle w:val="Strong"/>
          <w:rFonts w:ascii="Network Rail Sans" w:hAnsi="Network Rail Sans" w:cs="Helvetica"/>
          <w:b w:val="0"/>
          <w:color w:val="50505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rong"/>
          <w:rFonts w:ascii="Network Rail Sans" w:hAnsi="Network Rail Sans" w:cs="Helvetica"/>
          <w:b w:val="0"/>
          <w:color w:val="505050"/>
          <w:sz w:val="24"/>
          <w:szCs w:val="24"/>
          <w:bdr w:val="none" w:sz="0" w:space="0" w:color="auto" w:frame="1"/>
          <w:shd w:val="clear" w:color="auto" w:fill="FFFFFF"/>
        </w:rPr>
        <w:t>If</w:t>
      </w:r>
      <w:r w:rsidR="00F11A2A">
        <w:rPr>
          <w:rStyle w:val="Strong"/>
          <w:rFonts w:ascii="Network Rail Sans" w:hAnsi="Network Rail Sans" w:cs="Helvetica"/>
          <w:b w:val="0"/>
          <w:color w:val="505050"/>
          <w:sz w:val="24"/>
          <w:szCs w:val="24"/>
          <w:bdr w:val="none" w:sz="0" w:space="0" w:color="auto" w:frame="1"/>
          <w:shd w:val="clear" w:color="auto" w:fill="FFFFFF"/>
        </w:rPr>
        <w:t xml:space="preserve"> tight-fitting facepieces</w:t>
      </w:r>
      <w:r>
        <w:rPr>
          <w:rStyle w:val="Strong"/>
          <w:rFonts w:ascii="Network Rail Sans" w:hAnsi="Network Rail Sans" w:cs="Helvetica"/>
          <w:b w:val="0"/>
          <w:color w:val="505050"/>
          <w:sz w:val="24"/>
          <w:szCs w:val="24"/>
          <w:bdr w:val="none" w:sz="0" w:space="0" w:color="auto" w:frame="1"/>
          <w:shd w:val="clear" w:color="auto" w:fill="FFFFFF"/>
        </w:rPr>
        <w:t xml:space="preserve"> are not face-fit-tested to ensure good fit, then they significantly reduce </w:t>
      </w:r>
      <w:r w:rsidRPr="00F11A2A">
        <w:rPr>
          <w:rStyle w:val="Strong"/>
          <w:rFonts w:ascii="Network Rail Sans" w:hAnsi="Network Rail Sans" w:cs="Helvetica"/>
          <w:b w:val="0"/>
          <w:color w:val="505050"/>
          <w:sz w:val="24"/>
          <w:szCs w:val="24"/>
          <w:bdr w:val="none" w:sz="0" w:space="0" w:color="auto" w:frame="1"/>
          <w:shd w:val="clear" w:color="auto" w:fill="FFFFFF"/>
        </w:rPr>
        <w:t>the</w:t>
      </w:r>
      <w:r w:rsidR="00F11A2A" w:rsidRPr="00F11A2A">
        <w:rPr>
          <w:rStyle w:val="Strong"/>
          <w:rFonts w:ascii="Network Rail Sans" w:hAnsi="Network Rail Sans" w:cs="Helvetica"/>
          <w:b w:val="0"/>
          <w:color w:val="505050"/>
          <w:sz w:val="24"/>
          <w:szCs w:val="24"/>
          <w:bdr w:val="none" w:sz="0" w:space="0" w:color="auto" w:frame="1"/>
          <w:shd w:val="clear" w:color="auto" w:fill="FFFFFF"/>
        </w:rPr>
        <w:t xml:space="preserve"> protection provided to the wearer</w:t>
      </w:r>
      <w:r>
        <w:rPr>
          <w:rStyle w:val="Strong"/>
          <w:rFonts w:ascii="Network Rail Sans" w:hAnsi="Network Rail Sans" w:cs="Helvetica"/>
          <w:b w:val="0"/>
          <w:color w:val="505050"/>
          <w:sz w:val="24"/>
          <w:szCs w:val="24"/>
          <w:bdr w:val="none" w:sz="0" w:space="0" w:color="auto" w:frame="1"/>
          <w:shd w:val="clear" w:color="auto" w:fill="FFFFFF"/>
        </w:rPr>
        <w:t>.  Whilst providing the illusion of protection.</w:t>
      </w:r>
    </w:p>
    <w:p w:rsidR="00946491" w:rsidRDefault="00946491" w:rsidP="00946491">
      <w:pPr>
        <w:pStyle w:val="NoSpacing"/>
        <w:rPr>
          <w:rStyle w:val="Strong"/>
          <w:rFonts w:ascii="Network Rail Sans" w:hAnsi="Network Rail Sans" w:cs="Helvetica"/>
          <w:b w:val="0"/>
          <w:color w:val="505050"/>
          <w:sz w:val="24"/>
          <w:szCs w:val="24"/>
          <w:bdr w:val="none" w:sz="0" w:space="0" w:color="auto" w:frame="1"/>
          <w:shd w:val="clear" w:color="auto" w:fill="FFFFFF"/>
        </w:rPr>
      </w:pPr>
    </w:p>
    <w:p w:rsidR="006F644C" w:rsidRDefault="006F644C" w:rsidP="00F11A2A">
      <w:pPr>
        <w:jc w:val="both"/>
        <w:rPr>
          <w:rStyle w:val="Strong"/>
          <w:rFonts w:ascii="Network Rail Sans" w:hAnsi="Network Rail Sans" w:cs="Helvetica"/>
          <w:b w:val="0"/>
          <w:color w:val="50505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noProof/>
        </w:rPr>
        <w:drawing>
          <wp:inline distT="0" distB="0" distL="0" distR="0" wp14:anchorId="4987B196" wp14:editId="75B49989">
            <wp:extent cx="4953000" cy="2695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44C" w:rsidRDefault="006F644C" w:rsidP="00F11A2A">
      <w:pPr>
        <w:jc w:val="both"/>
        <w:rPr>
          <w:rStyle w:val="Strong"/>
          <w:rFonts w:ascii="Network Rail Sans" w:hAnsi="Network Rail Sans" w:cs="Helvetica"/>
          <w:b w:val="0"/>
          <w:color w:val="505050"/>
          <w:sz w:val="24"/>
          <w:szCs w:val="24"/>
          <w:bdr w:val="none" w:sz="0" w:space="0" w:color="auto" w:frame="1"/>
          <w:shd w:val="clear" w:color="auto" w:fill="FFFFFF"/>
        </w:rPr>
      </w:pPr>
    </w:p>
    <w:p w:rsidR="00D25E09" w:rsidRPr="00F11A2A" w:rsidRDefault="00D25E09" w:rsidP="00D25E09">
      <w:pPr>
        <w:rPr>
          <w:rStyle w:val="Strong"/>
          <w:rFonts w:ascii="Network Rail Sans" w:hAnsi="Network Rail Sans" w:cs="Helvetica"/>
          <w:color w:val="505050"/>
          <w:sz w:val="24"/>
          <w:szCs w:val="24"/>
          <w:bdr w:val="none" w:sz="0" w:space="0" w:color="auto" w:frame="1"/>
          <w:shd w:val="clear" w:color="auto" w:fill="FFFFFF"/>
        </w:rPr>
      </w:pPr>
      <w:r w:rsidRPr="00F11A2A">
        <w:rPr>
          <w:rStyle w:val="Strong"/>
          <w:rFonts w:ascii="Network Rail Sans" w:hAnsi="Network Rail Sans" w:cs="Helvetica"/>
          <w:color w:val="505050"/>
          <w:sz w:val="24"/>
          <w:szCs w:val="24"/>
          <w:bdr w:val="none" w:sz="0" w:space="0" w:color="auto" w:frame="1"/>
          <w:shd w:val="clear" w:color="auto" w:fill="FFFFFF"/>
        </w:rPr>
        <w:t>What is face-fit-testing?</w:t>
      </w:r>
    </w:p>
    <w:p w:rsidR="00D25E09" w:rsidRPr="00D25E09" w:rsidRDefault="00D25E09" w:rsidP="00D25E09">
      <w:pPr>
        <w:jc w:val="both"/>
        <w:rPr>
          <w:rStyle w:val="Strong"/>
          <w:rFonts w:ascii="Network Rail Sans" w:hAnsi="Network Rail Sans" w:cs="Helvetica"/>
          <w:b w:val="0"/>
          <w:color w:val="505050"/>
          <w:sz w:val="24"/>
          <w:szCs w:val="24"/>
          <w:bdr w:val="none" w:sz="0" w:space="0" w:color="auto" w:frame="1"/>
          <w:shd w:val="clear" w:color="auto" w:fill="FFFFFF"/>
        </w:rPr>
      </w:pPr>
      <w:r w:rsidRPr="00D25E09">
        <w:rPr>
          <w:rStyle w:val="Strong"/>
          <w:rFonts w:ascii="Network Rail Sans" w:hAnsi="Network Rail Sans" w:cs="Helvetica"/>
          <w:b w:val="0"/>
          <w:color w:val="505050"/>
          <w:sz w:val="24"/>
          <w:szCs w:val="24"/>
          <w:bdr w:val="none" w:sz="0" w:space="0" w:color="auto" w:frame="1"/>
          <w:shd w:val="clear" w:color="auto" w:fill="FFFFFF"/>
        </w:rPr>
        <w:t>Fit testing is a method for checking that a specific model and size of tight-fitting facepiece matches the wearer’s facial features and seals adequately to the wearer’s face. It will also help to identify unsuitable facepieces which should not be used.</w:t>
      </w:r>
    </w:p>
    <w:p w:rsidR="00D25E09" w:rsidRPr="00D25E09" w:rsidRDefault="00D25E09" w:rsidP="00D25E09">
      <w:pPr>
        <w:jc w:val="both"/>
        <w:rPr>
          <w:rStyle w:val="Strong"/>
          <w:rFonts w:ascii="Network Rail Sans" w:hAnsi="Network Rail Sans" w:cs="Helvetica"/>
          <w:b w:val="0"/>
          <w:color w:val="595959" w:themeColor="text1" w:themeTint="A6"/>
          <w:sz w:val="24"/>
          <w:szCs w:val="24"/>
          <w:bdr w:val="none" w:sz="0" w:space="0" w:color="auto" w:frame="1"/>
          <w:shd w:val="clear" w:color="auto" w:fill="FFFFFF"/>
        </w:rPr>
      </w:pPr>
      <w:r w:rsidRPr="00D25E09">
        <w:rPr>
          <w:rStyle w:val="Strong"/>
          <w:rFonts w:ascii="Network Rail Sans" w:hAnsi="Network Rail Sans" w:cs="Helvetica"/>
          <w:b w:val="0"/>
          <w:color w:val="505050"/>
          <w:sz w:val="24"/>
          <w:szCs w:val="24"/>
          <w:bdr w:val="none" w:sz="0" w:space="0" w:color="auto" w:frame="1"/>
          <w:shd w:val="clear" w:color="auto" w:fill="FFFFFF"/>
        </w:rPr>
        <w:t xml:space="preserve">There are two different types of face-fit-testing, however we will primarily be using </w:t>
      </w:r>
      <w:r w:rsidRPr="00D25E09">
        <w:rPr>
          <w:rFonts w:ascii="Network Rail Sans" w:hAnsi="Network Rail Sans"/>
          <w:color w:val="595959" w:themeColor="text1" w:themeTint="A6"/>
          <w:sz w:val="24"/>
          <w:szCs w:val="24"/>
        </w:rPr>
        <w:t>Qualitative fit testing (QLFT).   This is a pass/fail test based on the wearer’s subjective assessment of any leakage through the face seal region by detecting the introduction of bitter- or sweet-tasting aerosol as a test agent. QLFT methods are suitable for disposable and reusable half masks; they are not suitable for full-face masks.</w:t>
      </w:r>
    </w:p>
    <w:p w:rsidR="00D25E09" w:rsidRDefault="00D25E09">
      <w:pPr>
        <w:rPr>
          <w:rStyle w:val="Strong"/>
          <w:rFonts w:ascii="Network Rail Sans" w:hAnsi="Network Rail Sans" w:cs="Helvetica"/>
          <w:color w:val="505050"/>
          <w:sz w:val="24"/>
          <w:szCs w:val="24"/>
          <w:bdr w:val="none" w:sz="0" w:space="0" w:color="auto" w:frame="1"/>
          <w:shd w:val="clear" w:color="auto" w:fill="FFFFFF"/>
        </w:rPr>
      </w:pPr>
    </w:p>
    <w:p w:rsidR="00A159C4" w:rsidRPr="00F11A2A" w:rsidRDefault="00D25E09">
      <w:pPr>
        <w:rPr>
          <w:rStyle w:val="Strong"/>
          <w:rFonts w:ascii="Network Rail Sans" w:hAnsi="Network Rail Sans" w:cs="Helvetica"/>
          <w:color w:val="50505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rong"/>
          <w:rFonts w:ascii="Network Rail Sans" w:hAnsi="Network Rail Sans" w:cs="Helvetica"/>
          <w:color w:val="505050"/>
          <w:sz w:val="24"/>
          <w:szCs w:val="24"/>
          <w:bdr w:val="none" w:sz="0" w:space="0" w:color="auto" w:frame="1"/>
          <w:shd w:val="clear" w:color="auto" w:fill="FFFFFF"/>
        </w:rPr>
        <w:t>When do we need to do</w:t>
      </w:r>
      <w:r w:rsidR="00F11A2A" w:rsidRPr="00F11A2A">
        <w:rPr>
          <w:rStyle w:val="Strong"/>
          <w:rFonts w:ascii="Network Rail Sans" w:hAnsi="Network Rail Sans" w:cs="Helvetica"/>
          <w:color w:val="505050"/>
          <w:sz w:val="24"/>
          <w:szCs w:val="24"/>
          <w:bdr w:val="none" w:sz="0" w:space="0" w:color="auto" w:frame="1"/>
          <w:shd w:val="clear" w:color="auto" w:fill="FFFFFF"/>
        </w:rPr>
        <w:t xml:space="preserve"> face-fit-testing?</w:t>
      </w:r>
    </w:p>
    <w:p w:rsidR="00D25E09" w:rsidRDefault="00D25E09" w:rsidP="00A80842">
      <w:pPr>
        <w:jc w:val="both"/>
        <w:rPr>
          <w:rFonts w:ascii="Network Rail Sans" w:hAnsi="Network Rail Sans"/>
          <w:color w:val="595959" w:themeColor="text1" w:themeTint="A6"/>
          <w:sz w:val="24"/>
          <w:szCs w:val="24"/>
        </w:rPr>
      </w:pPr>
      <w:r w:rsidRPr="00D25E09">
        <w:rPr>
          <w:rFonts w:ascii="Network Rail Sans" w:hAnsi="Network Rail Sans"/>
          <w:color w:val="595959" w:themeColor="text1" w:themeTint="A6"/>
          <w:sz w:val="24"/>
          <w:szCs w:val="24"/>
        </w:rPr>
        <w:t xml:space="preserve">A fit test should be carried out as part of the initial selection of the RPE. A fit test should be repeated whenever there is a change to the RPE type, size, model or material or whenever there is a change to the circumstances of the wearer that could alter the fit of the RPE; for example: </w:t>
      </w:r>
    </w:p>
    <w:p w:rsidR="00D25E09" w:rsidRPr="00A80842" w:rsidRDefault="00D25E09" w:rsidP="00A80842">
      <w:pPr>
        <w:pStyle w:val="ListParagraph"/>
        <w:numPr>
          <w:ilvl w:val="0"/>
          <w:numId w:val="1"/>
        </w:numPr>
        <w:rPr>
          <w:rFonts w:ascii="Network Rail Sans" w:hAnsi="Network Rail Sans"/>
          <w:color w:val="595959" w:themeColor="text1" w:themeTint="A6"/>
          <w:sz w:val="24"/>
          <w:szCs w:val="24"/>
        </w:rPr>
      </w:pPr>
      <w:r w:rsidRPr="00A80842">
        <w:rPr>
          <w:rFonts w:ascii="Network Rail Sans" w:hAnsi="Network Rail Sans"/>
          <w:color w:val="595959" w:themeColor="text1" w:themeTint="A6"/>
          <w:sz w:val="24"/>
          <w:szCs w:val="24"/>
        </w:rPr>
        <w:lastRenderedPageBreak/>
        <w:t>weight loss or gain;</w:t>
      </w:r>
    </w:p>
    <w:p w:rsidR="00D25E09" w:rsidRPr="00A80842" w:rsidRDefault="00D25E09" w:rsidP="00A80842">
      <w:pPr>
        <w:pStyle w:val="ListParagraph"/>
        <w:numPr>
          <w:ilvl w:val="0"/>
          <w:numId w:val="1"/>
        </w:numPr>
        <w:rPr>
          <w:rFonts w:ascii="Network Rail Sans" w:hAnsi="Network Rail Sans"/>
          <w:color w:val="595959" w:themeColor="text1" w:themeTint="A6"/>
          <w:sz w:val="24"/>
          <w:szCs w:val="24"/>
        </w:rPr>
      </w:pPr>
      <w:r w:rsidRPr="00A80842">
        <w:rPr>
          <w:rFonts w:ascii="Network Rail Sans" w:hAnsi="Network Rail Sans"/>
          <w:color w:val="595959" w:themeColor="text1" w:themeTint="A6"/>
          <w:sz w:val="24"/>
          <w:szCs w:val="24"/>
        </w:rPr>
        <w:t xml:space="preserve">substantial dental work; </w:t>
      </w:r>
    </w:p>
    <w:p w:rsidR="00D25E09" w:rsidRPr="00A80842" w:rsidRDefault="00D25E09" w:rsidP="00A80842">
      <w:pPr>
        <w:pStyle w:val="ListParagraph"/>
        <w:numPr>
          <w:ilvl w:val="0"/>
          <w:numId w:val="1"/>
        </w:numPr>
        <w:rPr>
          <w:rFonts w:ascii="Network Rail Sans" w:hAnsi="Network Rail Sans"/>
          <w:color w:val="595959" w:themeColor="text1" w:themeTint="A6"/>
          <w:sz w:val="24"/>
          <w:szCs w:val="24"/>
        </w:rPr>
      </w:pPr>
      <w:r w:rsidRPr="00A80842">
        <w:rPr>
          <w:rFonts w:ascii="Network Rail Sans" w:hAnsi="Network Rail Sans"/>
          <w:color w:val="595959" w:themeColor="text1" w:themeTint="A6"/>
          <w:sz w:val="24"/>
          <w:szCs w:val="24"/>
        </w:rPr>
        <w:t xml:space="preserve">any facial changes (scars, moles, effects of ageing etc) around the face seal area; </w:t>
      </w:r>
    </w:p>
    <w:p w:rsidR="00A80842" w:rsidRPr="00A80842" w:rsidRDefault="00D25E09" w:rsidP="00A80842">
      <w:pPr>
        <w:pStyle w:val="ListParagraph"/>
        <w:numPr>
          <w:ilvl w:val="0"/>
          <w:numId w:val="1"/>
        </w:numPr>
        <w:rPr>
          <w:rFonts w:ascii="Network Rail Sans" w:hAnsi="Network Rail Sans"/>
          <w:color w:val="595959" w:themeColor="text1" w:themeTint="A6"/>
          <w:sz w:val="24"/>
          <w:szCs w:val="24"/>
        </w:rPr>
      </w:pPr>
      <w:r w:rsidRPr="00A80842">
        <w:rPr>
          <w:rFonts w:ascii="Network Rail Sans" w:hAnsi="Network Rail Sans"/>
          <w:color w:val="595959" w:themeColor="text1" w:themeTint="A6"/>
          <w:sz w:val="24"/>
          <w:szCs w:val="24"/>
        </w:rPr>
        <w:t xml:space="preserve">facial piercings; </w:t>
      </w:r>
    </w:p>
    <w:p w:rsidR="00D25E09" w:rsidRPr="00A80842" w:rsidRDefault="00D25E09" w:rsidP="00A80842">
      <w:pPr>
        <w:pStyle w:val="ListParagraph"/>
        <w:numPr>
          <w:ilvl w:val="0"/>
          <w:numId w:val="1"/>
        </w:numPr>
        <w:rPr>
          <w:rFonts w:ascii="Network Rail Sans" w:hAnsi="Network Rail Sans"/>
          <w:color w:val="595959" w:themeColor="text1" w:themeTint="A6"/>
          <w:sz w:val="24"/>
          <w:szCs w:val="24"/>
        </w:rPr>
      </w:pPr>
      <w:r w:rsidRPr="00A80842">
        <w:rPr>
          <w:rFonts w:ascii="Network Rail Sans" w:hAnsi="Network Rail Sans"/>
          <w:color w:val="595959" w:themeColor="text1" w:themeTint="A6"/>
          <w:sz w:val="24"/>
          <w:szCs w:val="24"/>
        </w:rPr>
        <w:t xml:space="preserve">introduction or change in other head-worn personal protective equipment (PPE). </w:t>
      </w:r>
    </w:p>
    <w:p w:rsidR="00D25E09" w:rsidRPr="00A80842" w:rsidRDefault="00A80842" w:rsidP="00A80842">
      <w:pPr>
        <w:pStyle w:val="ListParagraph"/>
        <w:numPr>
          <w:ilvl w:val="0"/>
          <w:numId w:val="1"/>
        </w:numPr>
        <w:rPr>
          <w:rFonts w:ascii="Network Rail Sans" w:hAnsi="Network Rail Sans"/>
          <w:color w:val="595959" w:themeColor="text1" w:themeTint="A6"/>
          <w:sz w:val="24"/>
          <w:szCs w:val="24"/>
        </w:rPr>
      </w:pPr>
      <w:r w:rsidRPr="00A80842">
        <w:rPr>
          <w:rFonts w:ascii="Network Rail Sans" w:hAnsi="Network Rail Sans"/>
          <w:color w:val="595959" w:themeColor="text1" w:themeTint="A6"/>
          <w:sz w:val="24"/>
          <w:szCs w:val="24"/>
        </w:rPr>
        <w:t>Or every three years as part of a normal repeat review process.</w:t>
      </w:r>
    </w:p>
    <w:p w:rsidR="00F11A2A" w:rsidRDefault="00F11A2A">
      <w:pPr>
        <w:rPr>
          <w:rStyle w:val="Strong"/>
          <w:rFonts w:ascii="Network Rail Sans" w:hAnsi="Network Rail Sans" w:cs="Helvetica"/>
          <w:b w:val="0"/>
          <w:color w:val="505050"/>
          <w:sz w:val="24"/>
          <w:szCs w:val="24"/>
          <w:bdr w:val="none" w:sz="0" w:space="0" w:color="auto" w:frame="1"/>
          <w:shd w:val="clear" w:color="auto" w:fill="FFFFFF"/>
        </w:rPr>
      </w:pPr>
    </w:p>
    <w:p w:rsidR="00ED0D20" w:rsidRPr="00F11A2A" w:rsidRDefault="00ED0D20" w:rsidP="00ED0D20">
      <w:pPr>
        <w:rPr>
          <w:rStyle w:val="Strong"/>
          <w:rFonts w:ascii="Network Rail Sans" w:hAnsi="Network Rail Sans" w:cs="Helvetica"/>
          <w:color w:val="50505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rong"/>
          <w:rFonts w:ascii="Network Rail Sans" w:hAnsi="Network Rail Sans" w:cs="Helvetica"/>
          <w:color w:val="505050"/>
          <w:sz w:val="24"/>
          <w:szCs w:val="24"/>
          <w:bdr w:val="none" w:sz="0" w:space="0" w:color="auto" w:frame="1"/>
          <w:shd w:val="clear" w:color="auto" w:fill="FFFFFF"/>
        </w:rPr>
        <w:t>Who can do face-fit-testing</w:t>
      </w:r>
      <w:r w:rsidRPr="00F11A2A">
        <w:rPr>
          <w:rStyle w:val="Strong"/>
          <w:rFonts w:ascii="Network Rail Sans" w:hAnsi="Network Rail Sans" w:cs="Helvetica"/>
          <w:color w:val="505050"/>
          <w:sz w:val="24"/>
          <w:szCs w:val="24"/>
          <w:bdr w:val="none" w:sz="0" w:space="0" w:color="auto" w:frame="1"/>
          <w:shd w:val="clear" w:color="auto" w:fill="FFFFFF"/>
        </w:rPr>
        <w:t>?</w:t>
      </w:r>
    </w:p>
    <w:p w:rsidR="00263491" w:rsidRDefault="00ED0D20" w:rsidP="00ED0D20">
      <w:pPr>
        <w:rPr>
          <w:rStyle w:val="Strong"/>
          <w:rFonts w:ascii="Network Rail Sans" w:hAnsi="Network Rail Sans" w:cs="Helvetica"/>
          <w:b w:val="0"/>
          <w:color w:val="595959" w:themeColor="text1" w:themeTint="A6"/>
          <w:sz w:val="24"/>
          <w:szCs w:val="24"/>
          <w:bdr w:val="none" w:sz="0" w:space="0" w:color="auto" w:frame="1"/>
          <w:shd w:val="clear" w:color="auto" w:fill="FFFFFF"/>
        </w:rPr>
      </w:pPr>
      <w:r w:rsidRPr="00D25E09">
        <w:rPr>
          <w:rFonts w:ascii="Network Rail Sans" w:hAnsi="Network Rail Sans"/>
          <w:color w:val="595959" w:themeColor="text1" w:themeTint="A6"/>
          <w:sz w:val="24"/>
          <w:szCs w:val="24"/>
        </w:rPr>
        <w:t>The Law requires face-fit-testing should be conducted by a competent person. Competence can be demonstrated by accreditation under the Fit2Fit RPE Fit Test Providers Accreditation Scheme. This scheme has been developed by the</w:t>
      </w:r>
      <w:r w:rsidR="00D448B2">
        <w:rPr>
          <w:rFonts w:ascii="Network Rail Sans" w:hAnsi="Network Rail Sans"/>
          <w:color w:val="595959" w:themeColor="text1" w:themeTint="A6"/>
          <w:sz w:val="24"/>
          <w:szCs w:val="24"/>
        </w:rPr>
        <w:t xml:space="preserve"> British Safety Industry Federation (</w:t>
      </w:r>
      <w:r w:rsidRPr="00D25E09">
        <w:rPr>
          <w:rFonts w:ascii="Network Rail Sans" w:hAnsi="Network Rail Sans"/>
          <w:color w:val="595959" w:themeColor="text1" w:themeTint="A6"/>
          <w:sz w:val="24"/>
          <w:szCs w:val="24"/>
        </w:rPr>
        <w:t>BSIF</w:t>
      </w:r>
      <w:r w:rsidR="00D448B2">
        <w:rPr>
          <w:rFonts w:ascii="Network Rail Sans" w:hAnsi="Network Rail Sans"/>
          <w:color w:val="595959" w:themeColor="text1" w:themeTint="A6"/>
          <w:sz w:val="24"/>
          <w:szCs w:val="24"/>
        </w:rPr>
        <w:t>)</w:t>
      </w:r>
      <w:r w:rsidRPr="00D25E09">
        <w:rPr>
          <w:rFonts w:ascii="Network Rail Sans" w:hAnsi="Network Rail Sans"/>
          <w:color w:val="595959" w:themeColor="text1" w:themeTint="A6"/>
          <w:sz w:val="24"/>
          <w:szCs w:val="24"/>
        </w:rPr>
        <w:t xml:space="preserve">, together with industry </w:t>
      </w:r>
      <w:r w:rsidRPr="00D25E09">
        <w:rPr>
          <w:rStyle w:val="Strong"/>
          <w:rFonts w:ascii="Network Rail Sans" w:hAnsi="Network Rail Sans" w:cs="Helvetica"/>
          <w:b w:val="0"/>
          <w:color w:val="595959" w:themeColor="text1" w:themeTint="A6"/>
          <w:sz w:val="24"/>
          <w:szCs w:val="24"/>
          <w:bdr w:val="none" w:sz="0" w:space="0" w:color="auto" w:frame="1"/>
          <w:shd w:val="clear" w:color="auto" w:fill="FFFFFF"/>
        </w:rPr>
        <w:t xml:space="preserve">stakeholders, and is supported by HSE. </w:t>
      </w:r>
    </w:p>
    <w:p w:rsidR="00ED0D20" w:rsidRPr="00D25E09" w:rsidRDefault="00ED0D20" w:rsidP="00ED0D20">
      <w:pPr>
        <w:rPr>
          <w:rStyle w:val="Strong"/>
          <w:rFonts w:ascii="Network Rail Sans" w:hAnsi="Network Rail Sans" w:cs="Helvetica"/>
          <w:b w:val="0"/>
          <w:color w:val="595959" w:themeColor="text1" w:themeTint="A6"/>
          <w:sz w:val="24"/>
          <w:szCs w:val="24"/>
          <w:bdr w:val="none" w:sz="0" w:space="0" w:color="auto" w:frame="1"/>
          <w:shd w:val="clear" w:color="auto" w:fill="FFFFFF"/>
        </w:rPr>
      </w:pPr>
      <w:r w:rsidRPr="00D25E09">
        <w:rPr>
          <w:rStyle w:val="Strong"/>
          <w:rFonts w:ascii="Network Rail Sans" w:hAnsi="Network Rail Sans" w:cs="Helvetica"/>
          <w:b w:val="0"/>
          <w:color w:val="595959" w:themeColor="text1" w:themeTint="A6"/>
          <w:sz w:val="24"/>
          <w:szCs w:val="24"/>
          <w:bdr w:val="none" w:sz="0" w:space="0" w:color="auto" w:frame="1"/>
          <w:shd w:val="clear" w:color="auto" w:fill="FFFFFF"/>
        </w:rPr>
        <w:t>The scheme is not compulsory and employers are free to take other action to comply with the law.</w:t>
      </w:r>
    </w:p>
    <w:p w:rsidR="00ED0D20" w:rsidRDefault="00ED0D20" w:rsidP="00ED0D20">
      <w:pPr>
        <w:rPr>
          <w:rStyle w:val="Strong"/>
          <w:rFonts w:ascii="Network Rail Sans" w:hAnsi="Network Rail Sans" w:cs="Helvetica"/>
          <w:color w:val="505050"/>
          <w:sz w:val="24"/>
          <w:szCs w:val="24"/>
          <w:bdr w:val="none" w:sz="0" w:space="0" w:color="auto" w:frame="1"/>
          <w:shd w:val="clear" w:color="auto" w:fill="FFFFFF"/>
        </w:rPr>
      </w:pPr>
    </w:p>
    <w:p w:rsidR="00ED0D20" w:rsidRPr="00F11A2A" w:rsidRDefault="00ED0D20" w:rsidP="00ED0D20">
      <w:pPr>
        <w:rPr>
          <w:rStyle w:val="Strong"/>
          <w:rFonts w:ascii="Network Rail Sans" w:hAnsi="Network Rail Sans" w:cs="Helvetica"/>
          <w:color w:val="505050"/>
          <w:sz w:val="24"/>
          <w:szCs w:val="24"/>
          <w:bdr w:val="none" w:sz="0" w:space="0" w:color="auto" w:frame="1"/>
          <w:shd w:val="clear" w:color="auto" w:fill="FFFFFF"/>
        </w:rPr>
      </w:pPr>
      <w:r w:rsidRPr="00F11A2A">
        <w:rPr>
          <w:rStyle w:val="Strong"/>
          <w:rFonts w:ascii="Network Rail Sans" w:hAnsi="Network Rail Sans" w:cs="Helvetica"/>
          <w:color w:val="505050"/>
          <w:sz w:val="24"/>
          <w:szCs w:val="24"/>
          <w:bdr w:val="none" w:sz="0" w:space="0" w:color="auto" w:frame="1"/>
          <w:shd w:val="clear" w:color="auto" w:fill="FFFFFF"/>
        </w:rPr>
        <w:t xml:space="preserve">What is </w:t>
      </w:r>
      <w:r>
        <w:rPr>
          <w:rStyle w:val="Strong"/>
          <w:rFonts w:ascii="Network Rail Sans" w:hAnsi="Network Rail Sans" w:cs="Helvetica"/>
          <w:color w:val="505050"/>
          <w:sz w:val="24"/>
          <w:szCs w:val="24"/>
          <w:bdr w:val="none" w:sz="0" w:space="0" w:color="auto" w:frame="1"/>
          <w:shd w:val="clear" w:color="auto" w:fill="FFFFFF"/>
        </w:rPr>
        <w:t>fit-checking</w:t>
      </w:r>
      <w:r w:rsidRPr="00F11A2A">
        <w:rPr>
          <w:rStyle w:val="Strong"/>
          <w:rFonts w:ascii="Network Rail Sans" w:hAnsi="Network Rail Sans" w:cs="Helvetica"/>
          <w:color w:val="505050"/>
          <w:sz w:val="24"/>
          <w:szCs w:val="24"/>
          <w:bdr w:val="none" w:sz="0" w:space="0" w:color="auto" w:frame="1"/>
          <w:shd w:val="clear" w:color="auto" w:fill="FFFFFF"/>
        </w:rPr>
        <w:t>?</w:t>
      </w:r>
    </w:p>
    <w:p w:rsidR="00ED0D20" w:rsidRDefault="00ED0D20" w:rsidP="00ED0D20">
      <w:pPr>
        <w:jc w:val="both"/>
        <w:rPr>
          <w:rStyle w:val="Strong"/>
          <w:rFonts w:ascii="Network Rail Sans" w:hAnsi="Network Rail Sans" w:cs="Helvetica"/>
          <w:b w:val="0"/>
          <w:color w:val="50505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rong"/>
          <w:rFonts w:ascii="Network Rail Sans" w:hAnsi="Network Rail Sans" w:cs="Helvetica"/>
          <w:b w:val="0"/>
          <w:color w:val="505050"/>
          <w:sz w:val="24"/>
          <w:szCs w:val="24"/>
          <w:bdr w:val="none" w:sz="0" w:space="0" w:color="auto" w:frame="1"/>
          <w:shd w:val="clear" w:color="auto" w:fill="FFFFFF"/>
        </w:rPr>
        <w:t>The wearer performs a</w:t>
      </w:r>
      <w:r w:rsidRPr="00F11A2A">
        <w:rPr>
          <w:rStyle w:val="Strong"/>
          <w:rFonts w:ascii="Network Rail Sans" w:hAnsi="Network Rail Sans" w:cs="Helvetica"/>
          <w:b w:val="0"/>
          <w:color w:val="505050"/>
          <w:sz w:val="24"/>
          <w:szCs w:val="24"/>
          <w:bdr w:val="none" w:sz="0" w:space="0" w:color="auto" w:frame="1"/>
          <w:shd w:val="clear" w:color="auto" w:fill="FFFFFF"/>
        </w:rPr>
        <w:t xml:space="preserve"> pre-use seal check each time a </w:t>
      </w:r>
      <w:r>
        <w:rPr>
          <w:rStyle w:val="Strong"/>
          <w:rFonts w:ascii="Network Rail Sans" w:hAnsi="Network Rail Sans" w:cs="Helvetica"/>
          <w:b w:val="0"/>
          <w:color w:val="505050"/>
          <w:sz w:val="24"/>
          <w:szCs w:val="24"/>
          <w:bdr w:val="none" w:sz="0" w:space="0" w:color="auto" w:frame="1"/>
          <w:shd w:val="clear" w:color="auto" w:fill="FFFFFF"/>
        </w:rPr>
        <w:t>tightfitting</w:t>
      </w:r>
      <w:r w:rsidRPr="00F11A2A">
        <w:rPr>
          <w:rStyle w:val="Strong"/>
          <w:rFonts w:ascii="Network Rail Sans" w:hAnsi="Network Rail Sans" w:cs="Helvetica"/>
          <w:b w:val="0"/>
          <w:color w:val="505050"/>
          <w:sz w:val="24"/>
          <w:szCs w:val="24"/>
          <w:bdr w:val="none" w:sz="0" w:space="0" w:color="auto" w:frame="1"/>
          <w:shd w:val="clear" w:color="auto" w:fill="FFFFFF"/>
        </w:rPr>
        <w:t xml:space="preserve"> facepiece is worn and before entering the hazardous environment. This check is to determine whether the wearer has correctly donned a facepiece before entering a contaminated work area. The RPE manufacturer will provide instructions on how to carry it out. </w:t>
      </w:r>
      <w:r w:rsidRPr="006F644C">
        <w:rPr>
          <w:rStyle w:val="Strong"/>
          <w:rFonts w:ascii="Network Rail Sans" w:hAnsi="Network Rail Sans" w:cs="Helvetica"/>
          <w:color w:val="505050"/>
          <w:sz w:val="24"/>
          <w:szCs w:val="24"/>
          <w:bdr w:val="none" w:sz="0" w:space="0" w:color="auto" w:frame="1"/>
          <w:shd w:val="clear" w:color="auto" w:fill="FFFFFF"/>
        </w:rPr>
        <w:t>A pre-use wearer-seal check</w:t>
      </w:r>
      <w:r w:rsidR="00946491">
        <w:rPr>
          <w:rStyle w:val="Strong"/>
          <w:rFonts w:ascii="Network Rail Sans" w:hAnsi="Network Rail Sans" w:cs="Helvetica"/>
          <w:color w:val="505050"/>
          <w:sz w:val="24"/>
          <w:szCs w:val="24"/>
          <w:bdr w:val="none" w:sz="0" w:space="0" w:color="auto" w:frame="1"/>
          <w:shd w:val="clear" w:color="auto" w:fill="FFFFFF"/>
        </w:rPr>
        <w:t xml:space="preserve"> (fit check)</w:t>
      </w:r>
      <w:r w:rsidRPr="006F644C">
        <w:rPr>
          <w:rStyle w:val="Strong"/>
          <w:rFonts w:ascii="Network Rail Sans" w:hAnsi="Network Rail Sans" w:cs="Helvetica"/>
          <w:color w:val="505050"/>
          <w:sz w:val="24"/>
          <w:szCs w:val="24"/>
          <w:bdr w:val="none" w:sz="0" w:space="0" w:color="auto" w:frame="1"/>
          <w:shd w:val="clear" w:color="auto" w:fill="FFFFFF"/>
        </w:rPr>
        <w:t xml:space="preserve"> is not a substitute for fit testing.</w:t>
      </w:r>
      <w:r w:rsidRPr="00F11A2A">
        <w:rPr>
          <w:rStyle w:val="Strong"/>
          <w:rFonts w:ascii="Network Rail Sans" w:hAnsi="Network Rail Sans" w:cs="Helvetica"/>
          <w:b w:val="0"/>
          <w:color w:val="50505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ED0D20" w:rsidRDefault="00ED0D20">
      <w:pPr>
        <w:rPr>
          <w:rStyle w:val="Strong"/>
          <w:rFonts w:ascii="Network Rail Sans" w:hAnsi="Network Rail Sans" w:cs="Helvetica"/>
          <w:b w:val="0"/>
          <w:color w:val="505050"/>
          <w:sz w:val="24"/>
          <w:szCs w:val="24"/>
          <w:bdr w:val="none" w:sz="0" w:space="0" w:color="auto" w:frame="1"/>
          <w:shd w:val="clear" w:color="auto" w:fill="FFFFFF"/>
        </w:rPr>
      </w:pPr>
    </w:p>
    <w:p w:rsidR="00D25E09" w:rsidRPr="00F11A2A" w:rsidRDefault="00ED0D20" w:rsidP="00D25E09">
      <w:pPr>
        <w:rPr>
          <w:rStyle w:val="Strong"/>
          <w:rFonts w:ascii="Network Rail Sans" w:hAnsi="Network Rail Sans" w:cs="Helvetica"/>
          <w:color w:val="50505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rong"/>
          <w:rFonts w:ascii="Network Rail Sans" w:hAnsi="Network Rail Sans" w:cs="Helvetica"/>
          <w:color w:val="505050"/>
          <w:sz w:val="24"/>
          <w:szCs w:val="24"/>
          <w:bdr w:val="none" w:sz="0" w:space="0" w:color="auto" w:frame="1"/>
          <w:shd w:val="clear" w:color="auto" w:fill="FFFFFF"/>
        </w:rPr>
        <w:t xml:space="preserve">How will </w:t>
      </w:r>
      <w:r w:rsidR="00D25E09">
        <w:rPr>
          <w:rStyle w:val="Strong"/>
          <w:rFonts w:ascii="Network Rail Sans" w:hAnsi="Network Rail Sans" w:cs="Helvetica"/>
          <w:color w:val="505050"/>
          <w:sz w:val="24"/>
          <w:szCs w:val="24"/>
          <w:bdr w:val="none" w:sz="0" w:space="0" w:color="auto" w:frame="1"/>
          <w:shd w:val="clear" w:color="auto" w:fill="FFFFFF"/>
        </w:rPr>
        <w:t>face-fit-testing</w:t>
      </w:r>
      <w:r>
        <w:rPr>
          <w:rStyle w:val="Strong"/>
          <w:rFonts w:ascii="Network Rail Sans" w:hAnsi="Network Rail Sans" w:cs="Helvetica"/>
          <w:color w:val="505050"/>
          <w:sz w:val="24"/>
          <w:szCs w:val="24"/>
          <w:bdr w:val="none" w:sz="0" w:space="0" w:color="auto" w:frame="1"/>
          <w:shd w:val="clear" w:color="auto" w:fill="FFFFFF"/>
        </w:rPr>
        <w:t xml:space="preserve"> be managed in Wessex Route</w:t>
      </w:r>
      <w:r w:rsidR="00D25E09" w:rsidRPr="00F11A2A">
        <w:rPr>
          <w:rStyle w:val="Strong"/>
          <w:rFonts w:ascii="Network Rail Sans" w:hAnsi="Network Rail Sans" w:cs="Helvetica"/>
          <w:color w:val="505050"/>
          <w:sz w:val="24"/>
          <w:szCs w:val="24"/>
          <w:bdr w:val="none" w:sz="0" w:space="0" w:color="auto" w:frame="1"/>
          <w:shd w:val="clear" w:color="auto" w:fill="FFFFFF"/>
        </w:rPr>
        <w:t>?</w:t>
      </w:r>
    </w:p>
    <w:p w:rsidR="006F644C" w:rsidRPr="00263491" w:rsidRDefault="00C852DA" w:rsidP="006F644C">
      <w:pPr>
        <w:rPr>
          <w:rFonts w:ascii="Network Rail Sans" w:hAnsi="Network Rail Sans"/>
          <w:b/>
          <w:color w:val="595959" w:themeColor="text1" w:themeTint="A6"/>
          <w:sz w:val="24"/>
          <w:szCs w:val="24"/>
          <w:u w:val="single"/>
        </w:rPr>
      </w:pPr>
      <w:r w:rsidRPr="00263491">
        <w:rPr>
          <w:rFonts w:ascii="Network Rail Sans" w:hAnsi="Network Rail Sans"/>
          <w:b/>
          <w:color w:val="595959" w:themeColor="text1" w:themeTint="A6"/>
          <w:sz w:val="24"/>
          <w:szCs w:val="24"/>
          <w:u w:val="single"/>
        </w:rPr>
        <w:t>Existing employees:</w:t>
      </w:r>
    </w:p>
    <w:p w:rsidR="00C852DA" w:rsidRPr="00301FFE" w:rsidRDefault="005361DA" w:rsidP="00301FFE">
      <w:pPr>
        <w:pStyle w:val="NoSpacing"/>
        <w:rPr>
          <w:rFonts w:ascii="Network Rail Sans" w:hAnsi="Network Rail Sans"/>
          <w:color w:val="595959" w:themeColor="text1" w:themeTint="A6"/>
          <w:sz w:val="24"/>
          <w:szCs w:val="24"/>
        </w:rPr>
      </w:pPr>
      <w:r w:rsidRPr="00301FFE">
        <w:rPr>
          <w:rFonts w:ascii="Network Rail Sans" w:hAnsi="Network Rail Sans"/>
          <w:color w:val="595959" w:themeColor="text1" w:themeTint="A6"/>
          <w:sz w:val="24"/>
          <w:szCs w:val="24"/>
        </w:rPr>
        <w:t>Each SM w</w:t>
      </w:r>
      <w:r w:rsidR="00301FFE" w:rsidRPr="00301FFE">
        <w:rPr>
          <w:rFonts w:ascii="Network Rail Sans" w:hAnsi="Network Rail Sans"/>
          <w:color w:val="595959" w:themeColor="text1" w:themeTint="A6"/>
          <w:sz w:val="24"/>
          <w:szCs w:val="24"/>
        </w:rPr>
        <w:t>ill need to arrange face-fit-testing sessions for their employees that are issued tight fitting facemasks</w:t>
      </w:r>
      <w:r w:rsidR="00946491">
        <w:rPr>
          <w:rFonts w:ascii="Network Rail Sans" w:hAnsi="Network Rail Sans"/>
          <w:color w:val="595959" w:themeColor="text1" w:themeTint="A6"/>
          <w:sz w:val="24"/>
          <w:szCs w:val="24"/>
        </w:rPr>
        <w:t xml:space="preserve"> as part of their normal PPE to undertake certain work activities linked to their job role.</w:t>
      </w:r>
    </w:p>
    <w:p w:rsidR="00301FFE" w:rsidRPr="00301FFE" w:rsidRDefault="00301FFE" w:rsidP="00301FFE">
      <w:pPr>
        <w:pStyle w:val="NoSpacing"/>
        <w:rPr>
          <w:rStyle w:val="Strong"/>
          <w:rFonts w:ascii="Network Rail Sans" w:hAnsi="Network Rail Sans" w:cs="Helvetica"/>
          <w:b w:val="0"/>
          <w:color w:val="595959" w:themeColor="text1" w:themeTint="A6"/>
          <w:sz w:val="24"/>
          <w:szCs w:val="24"/>
          <w:bdr w:val="none" w:sz="0" w:space="0" w:color="auto" w:frame="1"/>
          <w:shd w:val="clear" w:color="auto" w:fill="FFFFFF"/>
        </w:rPr>
      </w:pPr>
    </w:p>
    <w:p w:rsidR="006F644C" w:rsidRPr="00301FFE" w:rsidRDefault="00263491" w:rsidP="00301FFE">
      <w:pPr>
        <w:pStyle w:val="NoSpacing"/>
        <w:rPr>
          <w:rStyle w:val="Strong"/>
          <w:rFonts w:ascii="Network Rail Sans" w:hAnsi="Network Rail Sans" w:cs="Helvetica"/>
          <w:b w:val="0"/>
          <w:color w:val="595959" w:themeColor="text1" w:themeTint="A6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noProof/>
        </w:rPr>
        <w:drawing>
          <wp:inline distT="0" distB="0" distL="0" distR="0" wp14:anchorId="0C7516FF" wp14:editId="02FFF89A">
            <wp:extent cx="5076825" cy="201869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7192" cy="202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AF0" w:rsidRPr="00263491" w:rsidRDefault="001F3C5C" w:rsidP="00297AF0">
      <w:pPr>
        <w:rPr>
          <w:rFonts w:ascii="Network Rail Sans" w:hAnsi="Network Rail Sans"/>
          <w:b/>
          <w:color w:val="595959" w:themeColor="text1" w:themeTint="A6"/>
          <w:sz w:val="24"/>
          <w:szCs w:val="24"/>
          <w:u w:val="single"/>
        </w:rPr>
      </w:pPr>
      <w:r>
        <w:rPr>
          <w:rFonts w:ascii="Network Rail Sans" w:hAnsi="Network Rail Sans"/>
          <w:b/>
          <w:color w:val="595959" w:themeColor="text1" w:themeTint="A6"/>
          <w:sz w:val="24"/>
          <w:szCs w:val="24"/>
          <w:u w:val="single"/>
        </w:rPr>
        <w:lastRenderedPageBreak/>
        <w:t>New</w:t>
      </w:r>
      <w:r w:rsidR="00297AF0" w:rsidRPr="00263491">
        <w:rPr>
          <w:rFonts w:ascii="Network Rail Sans" w:hAnsi="Network Rail Sans"/>
          <w:b/>
          <w:color w:val="595959" w:themeColor="text1" w:themeTint="A6"/>
          <w:sz w:val="24"/>
          <w:szCs w:val="24"/>
          <w:u w:val="single"/>
        </w:rPr>
        <w:t xml:space="preserve"> employees:</w:t>
      </w:r>
    </w:p>
    <w:p w:rsidR="00297AF0" w:rsidRPr="00301FFE" w:rsidRDefault="00297AF0" w:rsidP="00297AF0">
      <w:pPr>
        <w:pStyle w:val="NoSpacing"/>
        <w:rPr>
          <w:rFonts w:ascii="Network Rail Sans" w:hAnsi="Network Rail Sans"/>
          <w:color w:val="595959" w:themeColor="text1" w:themeTint="A6"/>
          <w:sz w:val="24"/>
          <w:szCs w:val="24"/>
        </w:rPr>
      </w:pPr>
      <w:r w:rsidRPr="00301FFE">
        <w:rPr>
          <w:rFonts w:ascii="Network Rail Sans" w:hAnsi="Network Rail Sans"/>
          <w:color w:val="595959" w:themeColor="text1" w:themeTint="A6"/>
          <w:sz w:val="24"/>
          <w:szCs w:val="24"/>
        </w:rPr>
        <w:t xml:space="preserve">Each SM will need to </w:t>
      </w:r>
      <w:r>
        <w:rPr>
          <w:rFonts w:ascii="Network Rail Sans" w:hAnsi="Network Rail Sans"/>
          <w:color w:val="595959" w:themeColor="text1" w:themeTint="A6"/>
          <w:sz w:val="24"/>
          <w:szCs w:val="24"/>
        </w:rPr>
        <w:t xml:space="preserve">book any new starters that will potentially </w:t>
      </w:r>
      <w:r w:rsidR="00AA0846">
        <w:rPr>
          <w:rFonts w:ascii="Network Rail Sans" w:hAnsi="Network Rail Sans"/>
          <w:color w:val="595959" w:themeColor="text1" w:themeTint="A6"/>
          <w:sz w:val="24"/>
          <w:szCs w:val="24"/>
        </w:rPr>
        <w:t>be</w:t>
      </w:r>
      <w:r w:rsidRPr="00301FFE">
        <w:rPr>
          <w:rFonts w:ascii="Network Rail Sans" w:hAnsi="Network Rail Sans"/>
          <w:color w:val="595959" w:themeColor="text1" w:themeTint="A6"/>
          <w:sz w:val="24"/>
          <w:szCs w:val="24"/>
        </w:rPr>
        <w:t xml:space="preserve"> issued</w:t>
      </w:r>
      <w:r w:rsidR="00AA0846">
        <w:rPr>
          <w:rFonts w:ascii="Network Rail Sans" w:hAnsi="Network Rail Sans"/>
          <w:color w:val="595959" w:themeColor="text1" w:themeTint="A6"/>
          <w:sz w:val="24"/>
          <w:szCs w:val="24"/>
        </w:rPr>
        <w:t xml:space="preserve"> with</w:t>
      </w:r>
      <w:r w:rsidRPr="00301FFE">
        <w:rPr>
          <w:rFonts w:ascii="Network Rail Sans" w:hAnsi="Network Rail Sans"/>
          <w:color w:val="595959" w:themeColor="text1" w:themeTint="A6"/>
          <w:sz w:val="24"/>
          <w:szCs w:val="24"/>
        </w:rPr>
        <w:t xml:space="preserve"> tight fitting facemasks</w:t>
      </w:r>
      <w:r>
        <w:rPr>
          <w:rFonts w:ascii="Network Rail Sans" w:hAnsi="Network Rail Sans"/>
          <w:color w:val="595959" w:themeColor="text1" w:themeTint="A6"/>
          <w:sz w:val="24"/>
          <w:szCs w:val="24"/>
        </w:rPr>
        <w:t xml:space="preserve"> as part of their normal PPE to undertake certain work activities linked to their job role.</w:t>
      </w:r>
    </w:p>
    <w:p w:rsidR="00A159C4" w:rsidRDefault="00A159C4">
      <w:pPr>
        <w:rPr>
          <w:color w:val="595959" w:themeColor="text1" w:themeTint="A6"/>
        </w:rPr>
      </w:pPr>
    </w:p>
    <w:p w:rsidR="002E3EAE" w:rsidRPr="00301FFE" w:rsidRDefault="0028027C">
      <w:pPr>
        <w:rPr>
          <w:color w:val="595959" w:themeColor="text1" w:themeTint="A6"/>
        </w:rPr>
      </w:pPr>
      <w:r w:rsidRPr="0028027C">
        <w:rPr>
          <w:noProof/>
          <w:color w:val="595959" w:themeColor="text1" w:themeTint="A6"/>
        </w:rPr>
        <w:drawing>
          <wp:inline distT="0" distB="0" distL="0" distR="0" wp14:anchorId="2194CC2D" wp14:editId="41CE79AD">
            <wp:extent cx="5731510" cy="3006090"/>
            <wp:effectExtent l="0" t="0" r="0" b="22860"/>
            <wp:docPr id="3" name="Diagram 3">
              <a:extLst xmlns:a="http://schemas.openxmlformats.org/drawingml/2006/main">
                <a:ext uri="{FF2B5EF4-FFF2-40B4-BE49-F238E27FC236}">
                  <a16:creationId xmlns:a16="http://schemas.microsoft.com/office/drawing/2014/main" id="{C29A8698-9849-4DA0-9D5D-FF9811C8DA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A159C4" w:rsidRDefault="00A159C4"/>
    <w:p w:rsidR="00A159C4" w:rsidRDefault="00A159C4"/>
    <w:p w:rsidR="00A159C4" w:rsidRDefault="00A159C4"/>
    <w:sectPr w:rsidR="00A159C4" w:rsidSect="00263491">
      <w:headerReference w:type="default" r:id="rId14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00D" w:rsidRDefault="0060000D" w:rsidP="00D25E09">
      <w:pPr>
        <w:spacing w:after="0" w:line="240" w:lineRule="auto"/>
      </w:pPr>
      <w:r>
        <w:separator/>
      </w:r>
    </w:p>
  </w:endnote>
  <w:endnote w:type="continuationSeparator" w:id="0">
    <w:p w:rsidR="0060000D" w:rsidRDefault="0060000D" w:rsidP="00D2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twork Rail Sans">
    <w:panose1 w:val="02000000040000020004"/>
    <w:charset w:val="00"/>
    <w:family w:val="auto"/>
    <w:pitch w:val="variable"/>
    <w:sig w:usb0="A00000AF" w:usb1="5000204A" w:usb2="00000000" w:usb3="00000000" w:csb0="0000009B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00D" w:rsidRDefault="0060000D" w:rsidP="00D25E09">
      <w:pPr>
        <w:spacing w:after="0" w:line="240" w:lineRule="auto"/>
      </w:pPr>
      <w:r>
        <w:separator/>
      </w:r>
    </w:p>
  </w:footnote>
  <w:footnote w:type="continuationSeparator" w:id="0">
    <w:p w:rsidR="0060000D" w:rsidRDefault="0060000D" w:rsidP="00D25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E09" w:rsidRDefault="00D25E0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Network Rail Sans" w:hAnsi="Network Rail Sans"/>
                              <w:b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D25E09" w:rsidRPr="00D25E09" w:rsidRDefault="00D25E09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25E09">
                                <w:rPr>
                                  <w:rFonts w:ascii="Network Rail Sans" w:hAnsi="Network Rail Sans"/>
                                  <w:b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Face Fit Testing FAQ: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ascii="Network Rail Sans" w:hAnsi="Network Rail Sans"/>
                        <w:b/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D25E09" w:rsidRPr="00D25E09" w:rsidRDefault="00D25E09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25E09">
                          <w:rPr>
                            <w:rFonts w:ascii="Network Rail Sans" w:hAnsi="Network Rail Sans"/>
                            <w:b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Face Fit Testing FAQ: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DF4511"/>
    <w:multiLevelType w:val="hybridMultilevel"/>
    <w:tmpl w:val="C14E4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C4"/>
    <w:rsid w:val="00016CC4"/>
    <w:rsid w:val="000765CD"/>
    <w:rsid w:val="001F3C5C"/>
    <w:rsid w:val="0022448C"/>
    <w:rsid w:val="00263491"/>
    <w:rsid w:val="0028027C"/>
    <w:rsid w:val="00297AF0"/>
    <w:rsid w:val="002E3EAE"/>
    <w:rsid w:val="00301FFE"/>
    <w:rsid w:val="00422058"/>
    <w:rsid w:val="004A2594"/>
    <w:rsid w:val="005361DA"/>
    <w:rsid w:val="005C2DD0"/>
    <w:rsid w:val="0060000D"/>
    <w:rsid w:val="00643151"/>
    <w:rsid w:val="006A7A0F"/>
    <w:rsid w:val="006F644C"/>
    <w:rsid w:val="00725692"/>
    <w:rsid w:val="00897C7D"/>
    <w:rsid w:val="00946491"/>
    <w:rsid w:val="00A159C4"/>
    <w:rsid w:val="00A80842"/>
    <w:rsid w:val="00A8260A"/>
    <w:rsid w:val="00AA0846"/>
    <w:rsid w:val="00AC0897"/>
    <w:rsid w:val="00AF3E1D"/>
    <w:rsid w:val="00B6336C"/>
    <w:rsid w:val="00C852DA"/>
    <w:rsid w:val="00D25E09"/>
    <w:rsid w:val="00D448B2"/>
    <w:rsid w:val="00E71EC1"/>
    <w:rsid w:val="00EB2B2F"/>
    <w:rsid w:val="00ED0D20"/>
    <w:rsid w:val="00F03608"/>
    <w:rsid w:val="00F1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7084C18-52D7-474C-B0C4-C70DF524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159C4"/>
    <w:rPr>
      <w:b/>
      <w:bCs/>
    </w:rPr>
  </w:style>
  <w:style w:type="character" w:customStyle="1" w:styleId="apple-converted-space">
    <w:name w:val="apple-converted-space"/>
    <w:basedOn w:val="DefaultParagraphFont"/>
    <w:rsid w:val="00A159C4"/>
  </w:style>
  <w:style w:type="paragraph" w:styleId="BalloonText">
    <w:name w:val="Balloon Text"/>
    <w:basedOn w:val="Normal"/>
    <w:link w:val="BalloonTextChar"/>
    <w:uiPriority w:val="99"/>
    <w:semiHidden/>
    <w:unhideWhenUsed/>
    <w:rsid w:val="00A1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9C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B2B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5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E09"/>
  </w:style>
  <w:style w:type="paragraph" w:styleId="Footer">
    <w:name w:val="footer"/>
    <w:basedOn w:val="Normal"/>
    <w:link w:val="FooterChar"/>
    <w:uiPriority w:val="99"/>
    <w:unhideWhenUsed/>
    <w:rsid w:val="00D25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E09"/>
  </w:style>
  <w:style w:type="paragraph" w:styleId="ListParagraph">
    <w:name w:val="List Paragraph"/>
    <w:basedOn w:val="Normal"/>
    <w:uiPriority w:val="34"/>
    <w:qFormat/>
    <w:rsid w:val="00A80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9E78E8-EB5E-41EA-9EA8-822531BE5AA7}" type="doc">
      <dgm:prSet loTypeId="urn:microsoft.com/office/officeart/2005/8/layout/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9895760B-F4A0-4227-A0D5-78E6948CE72C}">
      <dgm:prSet phldrT="[Text]"/>
      <dgm:spPr>
        <a:solidFill>
          <a:srgbClr val="0070C0"/>
        </a:solidFill>
      </dgm:spPr>
      <dgm:t>
        <a:bodyPr/>
        <a:lstStyle/>
        <a:p>
          <a:r>
            <a:rPr lang="en-GB" dirty="0"/>
            <a:t>OH&amp;WM arrange set  day time face-fit-testing clinic sessions at Basingstoke ROC at key dates with the Supplier</a:t>
          </a:r>
        </a:p>
      </dgm:t>
    </dgm:pt>
    <dgm:pt modelId="{91D97677-CE3B-466D-A775-3B9C58ADC865}" type="parTrans" cxnId="{850612C6-FB99-4A30-A153-E19E6B7E6CEC}">
      <dgm:prSet/>
      <dgm:spPr/>
      <dgm:t>
        <a:bodyPr/>
        <a:lstStyle/>
        <a:p>
          <a:endParaRPr lang="en-GB"/>
        </a:p>
      </dgm:t>
    </dgm:pt>
    <dgm:pt modelId="{EE26458C-8B83-401B-9AB0-A0716EC1257D}" type="sibTrans" cxnId="{850612C6-FB99-4A30-A153-E19E6B7E6CEC}">
      <dgm:prSet/>
      <dgm:spPr/>
      <dgm:t>
        <a:bodyPr/>
        <a:lstStyle/>
        <a:p>
          <a:endParaRPr lang="en-GB"/>
        </a:p>
      </dgm:t>
    </dgm:pt>
    <dgm:pt modelId="{133D8752-0379-452D-8A57-D431A23176DB}">
      <dgm:prSet phldrT="[Text]"/>
      <dgm:spPr>
        <a:solidFill>
          <a:srgbClr val="0070C0"/>
        </a:solidFill>
        <a:ln>
          <a:solidFill>
            <a:srgbClr val="51ACB8"/>
          </a:solidFill>
        </a:ln>
      </dgm:spPr>
      <dgm:t>
        <a:bodyPr/>
        <a:lstStyle/>
        <a:p>
          <a:r>
            <a:rPr lang="en-GB" dirty="0">
              <a:solidFill>
                <a:schemeClr val="bg1"/>
              </a:solidFill>
            </a:rPr>
            <a:t>The OH&amp;WM liaise with SM and WHSEA and HR to inform them of the set face-fit-testing clinic dates running at Basingstoke ROC clinic</a:t>
          </a:r>
        </a:p>
      </dgm:t>
    </dgm:pt>
    <dgm:pt modelId="{CD5585C3-E8A7-4279-9EF9-40970AC2D531}" type="parTrans" cxnId="{8BA71172-A68B-4313-B4FF-4FC02C3B7B54}">
      <dgm:prSet/>
      <dgm:spPr/>
      <dgm:t>
        <a:bodyPr/>
        <a:lstStyle/>
        <a:p>
          <a:endParaRPr lang="en-GB"/>
        </a:p>
      </dgm:t>
    </dgm:pt>
    <dgm:pt modelId="{C2340B68-B8F9-4A1B-970D-041052335909}" type="sibTrans" cxnId="{8BA71172-A68B-4313-B4FF-4FC02C3B7B54}">
      <dgm:prSet/>
      <dgm:spPr/>
      <dgm:t>
        <a:bodyPr/>
        <a:lstStyle/>
        <a:p>
          <a:endParaRPr lang="en-GB"/>
        </a:p>
      </dgm:t>
    </dgm:pt>
    <dgm:pt modelId="{B1BAFD64-B011-4BB4-87B7-7D0B9A07047D}">
      <dgm:prSet phldrT="[Text]"/>
      <dgm:spPr>
        <a:solidFill>
          <a:srgbClr val="0070C0"/>
        </a:solidFill>
      </dgm:spPr>
      <dgm:t>
        <a:bodyPr/>
        <a:lstStyle/>
        <a:p>
          <a:r>
            <a:rPr lang="en-GB" dirty="0"/>
            <a:t>SM liaise with OH&amp;WM manager to book new employees that require face-fit-testing  onto a clinic slot</a:t>
          </a:r>
        </a:p>
      </dgm:t>
    </dgm:pt>
    <dgm:pt modelId="{7E9611FC-589F-4C52-8AD3-EF68D1DCAD00}" type="parTrans" cxnId="{13D8FF32-4180-4D6B-85D1-7DB800F15681}">
      <dgm:prSet/>
      <dgm:spPr/>
      <dgm:t>
        <a:bodyPr/>
        <a:lstStyle/>
        <a:p>
          <a:endParaRPr lang="en-GB"/>
        </a:p>
      </dgm:t>
    </dgm:pt>
    <dgm:pt modelId="{AC17A023-292D-4B05-90E5-DFC2427D0D24}" type="sibTrans" cxnId="{13D8FF32-4180-4D6B-85D1-7DB800F15681}">
      <dgm:prSet/>
      <dgm:spPr/>
      <dgm:t>
        <a:bodyPr/>
        <a:lstStyle/>
        <a:p>
          <a:endParaRPr lang="en-GB"/>
        </a:p>
      </dgm:t>
    </dgm:pt>
    <dgm:pt modelId="{83749F5A-4EB9-4299-B212-71B0FAABB464}">
      <dgm:prSet/>
      <dgm:spPr>
        <a:solidFill>
          <a:srgbClr val="0070C0"/>
        </a:solidFill>
      </dgm:spPr>
      <dgm:t>
        <a:bodyPr/>
        <a:lstStyle/>
        <a:p>
          <a:r>
            <a:rPr lang="en-GB" dirty="0"/>
            <a:t>Supplier send certificates to OH&amp;WM, who will forward to SM and CDS to upload onto Oracle</a:t>
          </a:r>
        </a:p>
      </dgm:t>
    </dgm:pt>
    <dgm:pt modelId="{572D20F8-6785-4A33-A16A-4972F3762A53}" type="parTrans" cxnId="{0B9180C4-CC7E-4EC7-81CC-BC88BB3C9C3B}">
      <dgm:prSet/>
      <dgm:spPr/>
      <dgm:t>
        <a:bodyPr/>
        <a:lstStyle/>
        <a:p>
          <a:endParaRPr lang="en-GB"/>
        </a:p>
      </dgm:t>
    </dgm:pt>
    <dgm:pt modelId="{873FCE30-6A24-4185-99FC-37FF18B7C3EC}" type="sibTrans" cxnId="{0B9180C4-CC7E-4EC7-81CC-BC88BB3C9C3B}">
      <dgm:prSet/>
      <dgm:spPr/>
      <dgm:t>
        <a:bodyPr/>
        <a:lstStyle/>
        <a:p>
          <a:endParaRPr lang="en-GB"/>
        </a:p>
      </dgm:t>
    </dgm:pt>
    <dgm:pt modelId="{FE9FE81B-620E-4B05-89AE-2277F51757A3}" type="pres">
      <dgm:prSet presAssocID="{879E78E8-EB5E-41EA-9EA8-822531BE5AA7}" presName="diagram" presStyleCnt="0">
        <dgm:presLayoutVars>
          <dgm:dir/>
          <dgm:resizeHandles val="exact"/>
        </dgm:presLayoutVars>
      </dgm:prSet>
      <dgm:spPr/>
    </dgm:pt>
    <dgm:pt modelId="{1A13FCEF-17B0-4CB2-A503-043B0CF64C80}" type="pres">
      <dgm:prSet presAssocID="{9895760B-F4A0-4227-A0D5-78E6948CE72C}" presName="node" presStyleLbl="node1" presStyleIdx="0" presStyleCnt="4">
        <dgm:presLayoutVars>
          <dgm:bulletEnabled val="1"/>
        </dgm:presLayoutVars>
      </dgm:prSet>
      <dgm:spPr/>
    </dgm:pt>
    <dgm:pt modelId="{CDC760A4-7487-4B61-AE70-BF06D75B63BC}" type="pres">
      <dgm:prSet presAssocID="{EE26458C-8B83-401B-9AB0-A0716EC1257D}" presName="sibTrans" presStyleLbl="sibTrans2D1" presStyleIdx="0" presStyleCnt="3"/>
      <dgm:spPr/>
    </dgm:pt>
    <dgm:pt modelId="{D25B20D2-7D90-44FF-9C24-727A7A858BD8}" type="pres">
      <dgm:prSet presAssocID="{EE26458C-8B83-401B-9AB0-A0716EC1257D}" presName="connectorText" presStyleLbl="sibTrans2D1" presStyleIdx="0" presStyleCnt="3"/>
      <dgm:spPr/>
    </dgm:pt>
    <dgm:pt modelId="{D91E5DA8-D2A5-467A-808C-C264B71A913A}" type="pres">
      <dgm:prSet presAssocID="{133D8752-0379-452D-8A57-D431A23176DB}" presName="node" presStyleLbl="node1" presStyleIdx="1" presStyleCnt="4">
        <dgm:presLayoutVars>
          <dgm:bulletEnabled val="1"/>
        </dgm:presLayoutVars>
      </dgm:prSet>
      <dgm:spPr/>
    </dgm:pt>
    <dgm:pt modelId="{E54F8976-EC3D-4F7D-B701-371423D55B55}" type="pres">
      <dgm:prSet presAssocID="{C2340B68-B8F9-4A1B-970D-041052335909}" presName="sibTrans" presStyleLbl="sibTrans2D1" presStyleIdx="1" presStyleCnt="3"/>
      <dgm:spPr/>
    </dgm:pt>
    <dgm:pt modelId="{B5E9C842-DCE5-4A70-AC86-8F91F91B9DF1}" type="pres">
      <dgm:prSet presAssocID="{C2340B68-B8F9-4A1B-970D-041052335909}" presName="connectorText" presStyleLbl="sibTrans2D1" presStyleIdx="1" presStyleCnt="3"/>
      <dgm:spPr/>
    </dgm:pt>
    <dgm:pt modelId="{C246A645-8E15-46F6-8A45-07FED3F62D66}" type="pres">
      <dgm:prSet presAssocID="{B1BAFD64-B011-4BB4-87B7-7D0B9A07047D}" presName="node" presStyleLbl="node1" presStyleIdx="2" presStyleCnt="4">
        <dgm:presLayoutVars>
          <dgm:bulletEnabled val="1"/>
        </dgm:presLayoutVars>
      </dgm:prSet>
      <dgm:spPr/>
    </dgm:pt>
    <dgm:pt modelId="{5711D6D4-1C3B-49BE-8FDC-891B2E967BA6}" type="pres">
      <dgm:prSet presAssocID="{AC17A023-292D-4B05-90E5-DFC2427D0D24}" presName="sibTrans" presStyleLbl="sibTrans2D1" presStyleIdx="2" presStyleCnt="3"/>
      <dgm:spPr/>
    </dgm:pt>
    <dgm:pt modelId="{4696B78F-F71B-44CB-8B0E-5C482C220A81}" type="pres">
      <dgm:prSet presAssocID="{AC17A023-292D-4B05-90E5-DFC2427D0D24}" presName="connectorText" presStyleLbl="sibTrans2D1" presStyleIdx="2" presStyleCnt="3"/>
      <dgm:spPr/>
    </dgm:pt>
    <dgm:pt modelId="{81EA390A-AC4C-4B50-B7E7-78207326ED6F}" type="pres">
      <dgm:prSet presAssocID="{83749F5A-4EB9-4299-B212-71B0FAABB464}" presName="node" presStyleLbl="node1" presStyleIdx="3" presStyleCnt="4">
        <dgm:presLayoutVars>
          <dgm:bulletEnabled val="1"/>
        </dgm:presLayoutVars>
      </dgm:prSet>
      <dgm:spPr/>
    </dgm:pt>
  </dgm:ptLst>
  <dgm:cxnLst>
    <dgm:cxn modelId="{DF879900-77C6-40C1-98AE-519E213B94BB}" type="presOf" srcId="{C2340B68-B8F9-4A1B-970D-041052335909}" destId="{B5E9C842-DCE5-4A70-AC86-8F91F91B9DF1}" srcOrd="1" destOrd="0" presId="urn:microsoft.com/office/officeart/2005/8/layout/process5"/>
    <dgm:cxn modelId="{5EAACF02-DECD-44BA-8017-5A07C851AA05}" type="presOf" srcId="{EE26458C-8B83-401B-9AB0-A0716EC1257D}" destId="{D25B20D2-7D90-44FF-9C24-727A7A858BD8}" srcOrd="1" destOrd="0" presId="urn:microsoft.com/office/officeart/2005/8/layout/process5"/>
    <dgm:cxn modelId="{43F4A40C-0A5B-4D54-9C0F-155E160005EB}" type="presOf" srcId="{AC17A023-292D-4B05-90E5-DFC2427D0D24}" destId="{5711D6D4-1C3B-49BE-8FDC-891B2E967BA6}" srcOrd="0" destOrd="0" presId="urn:microsoft.com/office/officeart/2005/8/layout/process5"/>
    <dgm:cxn modelId="{13D8FF32-4180-4D6B-85D1-7DB800F15681}" srcId="{879E78E8-EB5E-41EA-9EA8-822531BE5AA7}" destId="{B1BAFD64-B011-4BB4-87B7-7D0B9A07047D}" srcOrd="2" destOrd="0" parTransId="{7E9611FC-589F-4C52-8AD3-EF68D1DCAD00}" sibTransId="{AC17A023-292D-4B05-90E5-DFC2427D0D24}"/>
    <dgm:cxn modelId="{6313345F-41DB-4B3B-8C6A-D5788A028B20}" type="presOf" srcId="{83749F5A-4EB9-4299-B212-71B0FAABB464}" destId="{81EA390A-AC4C-4B50-B7E7-78207326ED6F}" srcOrd="0" destOrd="0" presId="urn:microsoft.com/office/officeart/2005/8/layout/process5"/>
    <dgm:cxn modelId="{BED5EE6F-01E5-478C-9D36-2DB2F36F2139}" type="presOf" srcId="{EE26458C-8B83-401B-9AB0-A0716EC1257D}" destId="{CDC760A4-7487-4B61-AE70-BF06D75B63BC}" srcOrd="0" destOrd="0" presId="urn:microsoft.com/office/officeart/2005/8/layout/process5"/>
    <dgm:cxn modelId="{8BA71172-A68B-4313-B4FF-4FC02C3B7B54}" srcId="{879E78E8-EB5E-41EA-9EA8-822531BE5AA7}" destId="{133D8752-0379-452D-8A57-D431A23176DB}" srcOrd="1" destOrd="0" parTransId="{CD5585C3-E8A7-4279-9EF9-40970AC2D531}" sibTransId="{C2340B68-B8F9-4A1B-970D-041052335909}"/>
    <dgm:cxn modelId="{940AB3A3-90CC-44C7-8FDE-021EEDA0C6A8}" type="presOf" srcId="{879E78E8-EB5E-41EA-9EA8-822531BE5AA7}" destId="{FE9FE81B-620E-4B05-89AE-2277F51757A3}" srcOrd="0" destOrd="0" presId="urn:microsoft.com/office/officeart/2005/8/layout/process5"/>
    <dgm:cxn modelId="{790B16C2-F568-4103-ACC4-202F88974E90}" type="presOf" srcId="{B1BAFD64-B011-4BB4-87B7-7D0B9A07047D}" destId="{C246A645-8E15-46F6-8A45-07FED3F62D66}" srcOrd="0" destOrd="0" presId="urn:microsoft.com/office/officeart/2005/8/layout/process5"/>
    <dgm:cxn modelId="{0B9180C4-CC7E-4EC7-81CC-BC88BB3C9C3B}" srcId="{879E78E8-EB5E-41EA-9EA8-822531BE5AA7}" destId="{83749F5A-4EB9-4299-B212-71B0FAABB464}" srcOrd="3" destOrd="0" parTransId="{572D20F8-6785-4A33-A16A-4972F3762A53}" sibTransId="{873FCE30-6A24-4185-99FC-37FF18B7C3EC}"/>
    <dgm:cxn modelId="{4D8F6CC5-0428-45C8-BF13-1E83204F25AA}" type="presOf" srcId="{AC17A023-292D-4B05-90E5-DFC2427D0D24}" destId="{4696B78F-F71B-44CB-8B0E-5C482C220A81}" srcOrd="1" destOrd="0" presId="urn:microsoft.com/office/officeart/2005/8/layout/process5"/>
    <dgm:cxn modelId="{850612C6-FB99-4A30-A153-E19E6B7E6CEC}" srcId="{879E78E8-EB5E-41EA-9EA8-822531BE5AA7}" destId="{9895760B-F4A0-4227-A0D5-78E6948CE72C}" srcOrd="0" destOrd="0" parTransId="{91D97677-CE3B-466D-A775-3B9C58ADC865}" sibTransId="{EE26458C-8B83-401B-9AB0-A0716EC1257D}"/>
    <dgm:cxn modelId="{032E26D5-1642-415C-ABFD-45D1363D2431}" type="presOf" srcId="{9895760B-F4A0-4227-A0D5-78E6948CE72C}" destId="{1A13FCEF-17B0-4CB2-A503-043B0CF64C80}" srcOrd="0" destOrd="0" presId="urn:microsoft.com/office/officeart/2005/8/layout/process5"/>
    <dgm:cxn modelId="{902B92E5-0DE5-47A6-B3F0-04F859C7A225}" type="presOf" srcId="{133D8752-0379-452D-8A57-D431A23176DB}" destId="{D91E5DA8-D2A5-467A-808C-C264B71A913A}" srcOrd="0" destOrd="0" presId="urn:microsoft.com/office/officeart/2005/8/layout/process5"/>
    <dgm:cxn modelId="{967FD1FB-AF6F-4D12-A578-54CBF1889DC8}" type="presOf" srcId="{C2340B68-B8F9-4A1B-970D-041052335909}" destId="{E54F8976-EC3D-4F7D-B701-371423D55B55}" srcOrd="0" destOrd="0" presId="urn:microsoft.com/office/officeart/2005/8/layout/process5"/>
    <dgm:cxn modelId="{1B979505-FC94-40FC-9F21-8ACE3C1028A8}" type="presParOf" srcId="{FE9FE81B-620E-4B05-89AE-2277F51757A3}" destId="{1A13FCEF-17B0-4CB2-A503-043B0CF64C80}" srcOrd="0" destOrd="0" presId="urn:microsoft.com/office/officeart/2005/8/layout/process5"/>
    <dgm:cxn modelId="{4C028AB0-9D77-40D1-AE8B-C524C64EA23B}" type="presParOf" srcId="{FE9FE81B-620E-4B05-89AE-2277F51757A3}" destId="{CDC760A4-7487-4B61-AE70-BF06D75B63BC}" srcOrd="1" destOrd="0" presId="urn:microsoft.com/office/officeart/2005/8/layout/process5"/>
    <dgm:cxn modelId="{8DC7B0FE-BB0B-4886-9A85-2D1165E0D804}" type="presParOf" srcId="{CDC760A4-7487-4B61-AE70-BF06D75B63BC}" destId="{D25B20D2-7D90-44FF-9C24-727A7A858BD8}" srcOrd="0" destOrd="0" presId="urn:microsoft.com/office/officeart/2005/8/layout/process5"/>
    <dgm:cxn modelId="{004D8B2B-7FE9-480A-B13D-EA8BC5FBD9E4}" type="presParOf" srcId="{FE9FE81B-620E-4B05-89AE-2277F51757A3}" destId="{D91E5DA8-D2A5-467A-808C-C264B71A913A}" srcOrd="2" destOrd="0" presId="urn:microsoft.com/office/officeart/2005/8/layout/process5"/>
    <dgm:cxn modelId="{57EA53AA-0D48-422C-A82C-4558C0B8CCDA}" type="presParOf" srcId="{FE9FE81B-620E-4B05-89AE-2277F51757A3}" destId="{E54F8976-EC3D-4F7D-B701-371423D55B55}" srcOrd="3" destOrd="0" presId="urn:microsoft.com/office/officeart/2005/8/layout/process5"/>
    <dgm:cxn modelId="{18167D97-A759-4308-8820-DD6D34EF9A65}" type="presParOf" srcId="{E54F8976-EC3D-4F7D-B701-371423D55B55}" destId="{B5E9C842-DCE5-4A70-AC86-8F91F91B9DF1}" srcOrd="0" destOrd="0" presId="urn:microsoft.com/office/officeart/2005/8/layout/process5"/>
    <dgm:cxn modelId="{9D471180-3AA9-453E-90DF-4FE7D4CABE8A}" type="presParOf" srcId="{FE9FE81B-620E-4B05-89AE-2277F51757A3}" destId="{C246A645-8E15-46F6-8A45-07FED3F62D66}" srcOrd="4" destOrd="0" presId="urn:microsoft.com/office/officeart/2005/8/layout/process5"/>
    <dgm:cxn modelId="{78EE40A6-CB43-4F2B-BB38-722537236364}" type="presParOf" srcId="{FE9FE81B-620E-4B05-89AE-2277F51757A3}" destId="{5711D6D4-1C3B-49BE-8FDC-891B2E967BA6}" srcOrd="5" destOrd="0" presId="urn:microsoft.com/office/officeart/2005/8/layout/process5"/>
    <dgm:cxn modelId="{9D57182F-449A-49DC-AD06-1FB673E221AF}" type="presParOf" srcId="{5711D6D4-1C3B-49BE-8FDC-891B2E967BA6}" destId="{4696B78F-F71B-44CB-8B0E-5C482C220A81}" srcOrd="0" destOrd="0" presId="urn:microsoft.com/office/officeart/2005/8/layout/process5"/>
    <dgm:cxn modelId="{18FC8E2E-B9DC-4913-A0DB-3ACE2CF790F8}" type="presParOf" srcId="{FE9FE81B-620E-4B05-89AE-2277F51757A3}" destId="{81EA390A-AC4C-4B50-B7E7-78207326ED6F}" srcOrd="6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13FCEF-17B0-4CB2-A503-043B0CF64C80}">
      <dsp:nvSpPr>
        <dsp:cNvPr id="0" name=""/>
        <dsp:cNvSpPr/>
      </dsp:nvSpPr>
      <dsp:spPr>
        <a:xfrm>
          <a:off x="612331" y="762"/>
          <a:ext cx="1877853" cy="1126711"/>
        </a:xfrm>
        <a:prstGeom prst="roundRect">
          <a:avLst>
            <a:gd name="adj" fmla="val 10000"/>
          </a:avLst>
        </a:prstGeom>
        <a:solidFill>
          <a:srgbClr val="0070C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OH&amp;WM arrange set  day time face-fit-testing clinic sessions at Basingstoke ROC at key dates with the Supplier</a:t>
          </a:r>
        </a:p>
      </dsp:txBody>
      <dsp:txXfrm>
        <a:off x="645331" y="33762"/>
        <a:ext cx="1811853" cy="1060711"/>
      </dsp:txXfrm>
    </dsp:sp>
    <dsp:sp modelId="{CDC760A4-7487-4B61-AE70-BF06D75B63BC}">
      <dsp:nvSpPr>
        <dsp:cNvPr id="0" name=""/>
        <dsp:cNvSpPr/>
      </dsp:nvSpPr>
      <dsp:spPr>
        <a:xfrm>
          <a:off x="2655435" y="331264"/>
          <a:ext cx="398104" cy="4657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/>
        </a:p>
      </dsp:txBody>
      <dsp:txXfrm>
        <a:off x="2655435" y="424405"/>
        <a:ext cx="278673" cy="279425"/>
      </dsp:txXfrm>
    </dsp:sp>
    <dsp:sp modelId="{D91E5DA8-D2A5-467A-808C-C264B71A913A}">
      <dsp:nvSpPr>
        <dsp:cNvPr id="0" name=""/>
        <dsp:cNvSpPr/>
      </dsp:nvSpPr>
      <dsp:spPr>
        <a:xfrm>
          <a:off x="3241325" y="762"/>
          <a:ext cx="1877853" cy="1126711"/>
        </a:xfrm>
        <a:prstGeom prst="roundRect">
          <a:avLst>
            <a:gd name="adj" fmla="val 10000"/>
          </a:avLst>
        </a:prstGeom>
        <a:solidFill>
          <a:srgbClr val="0070C0"/>
        </a:solidFill>
        <a:ln w="25400" cap="flat" cmpd="sng" algn="ctr">
          <a:solidFill>
            <a:srgbClr val="51ACB8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>
              <a:solidFill>
                <a:schemeClr val="bg1"/>
              </a:solidFill>
            </a:rPr>
            <a:t>The OH&amp;WM liaise with SM and WHSEA and HR to inform them of the set face-fit-testing clinic dates running at Basingstoke ROC clinic</a:t>
          </a:r>
        </a:p>
      </dsp:txBody>
      <dsp:txXfrm>
        <a:off x="3274325" y="33762"/>
        <a:ext cx="1811853" cy="1060711"/>
      </dsp:txXfrm>
    </dsp:sp>
    <dsp:sp modelId="{E54F8976-EC3D-4F7D-B701-371423D55B55}">
      <dsp:nvSpPr>
        <dsp:cNvPr id="0" name=""/>
        <dsp:cNvSpPr/>
      </dsp:nvSpPr>
      <dsp:spPr>
        <a:xfrm rot="5400000">
          <a:off x="3981199" y="1258924"/>
          <a:ext cx="398104" cy="4657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/>
        </a:p>
      </dsp:txBody>
      <dsp:txXfrm rot="-5400000">
        <a:off x="4040539" y="1292726"/>
        <a:ext cx="279425" cy="278673"/>
      </dsp:txXfrm>
    </dsp:sp>
    <dsp:sp modelId="{C246A645-8E15-46F6-8A45-07FED3F62D66}">
      <dsp:nvSpPr>
        <dsp:cNvPr id="0" name=""/>
        <dsp:cNvSpPr/>
      </dsp:nvSpPr>
      <dsp:spPr>
        <a:xfrm>
          <a:off x="3241325" y="1878615"/>
          <a:ext cx="1877853" cy="1126711"/>
        </a:xfrm>
        <a:prstGeom prst="roundRect">
          <a:avLst>
            <a:gd name="adj" fmla="val 10000"/>
          </a:avLst>
        </a:prstGeom>
        <a:solidFill>
          <a:srgbClr val="0070C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SM liaise with OH&amp;WM manager to book new employees that require face-fit-testing  onto a clinic slot</a:t>
          </a:r>
        </a:p>
      </dsp:txBody>
      <dsp:txXfrm>
        <a:off x="3274325" y="1911615"/>
        <a:ext cx="1811853" cy="1060711"/>
      </dsp:txXfrm>
    </dsp:sp>
    <dsp:sp modelId="{5711D6D4-1C3B-49BE-8FDC-891B2E967BA6}">
      <dsp:nvSpPr>
        <dsp:cNvPr id="0" name=""/>
        <dsp:cNvSpPr/>
      </dsp:nvSpPr>
      <dsp:spPr>
        <a:xfrm rot="10800000">
          <a:off x="2677969" y="2209117"/>
          <a:ext cx="398104" cy="4657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/>
        </a:p>
      </dsp:txBody>
      <dsp:txXfrm rot="10800000">
        <a:off x="2797400" y="2302258"/>
        <a:ext cx="278673" cy="279425"/>
      </dsp:txXfrm>
    </dsp:sp>
    <dsp:sp modelId="{81EA390A-AC4C-4B50-B7E7-78207326ED6F}">
      <dsp:nvSpPr>
        <dsp:cNvPr id="0" name=""/>
        <dsp:cNvSpPr/>
      </dsp:nvSpPr>
      <dsp:spPr>
        <a:xfrm>
          <a:off x="612331" y="1878615"/>
          <a:ext cx="1877853" cy="1126711"/>
        </a:xfrm>
        <a:prstGeom prst="roundRect">
          <a:avLst>
            <a:gd name="adj" fmla="val 10000"/>
          </a:avLst>
        </a:prstGeom>
        <a:solidFill>
          <a:srgbClr val="0070C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Supplier send certificates to OH&amp;WM, who will forward to SM and CDS to upload onto Oracle</a:t>
          </a:r>
        </a:p>
      </dsp:txBody>
      <dsp:txXfrm>
        <a:off x="645331" y="1911615"/>
        <a:ext cx="1811853" cy="10607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Fit Testing FAQ:</vt:lpstr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Fit Testing FAQ:</dc:title>
  <dc:subject/>
  <dc:creator>Elsehimy Grazia</dc:creator>
  <cp:keywords/>
  <dc:description/>
  <cp:lastModifiedBy>Elsehimy Grazia</cp:lastModifiedBy>
  <cp:revision>2</cp:revision>
  <dcterms:created xsi:type="dcterms:W3CDTF">2020-07-10T08:48:00Z</dcterms:created>
  <dcterms:modified xsi:type="dcterms:W3CDTF">2020-07-10T08:48:00Z</dcterms:modified>
</cp:coreProperties>
</file>